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PARECER CME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20"/>
        </w:tabs>
        <w:spacing w:after="0" w:before="0" w:line="276" w:lineRule="auto"/>
        <w:ind w:left="4535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Valida para os anos de 2023, 2024 e 2025 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 Desenhos Curriculares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das Escolas de Ensino Fundamental da Rede Municipal de Ensino de Cachoeirinha-RS.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20"/>
        </w:tabs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20"/>
        </w:tabs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420"/>
        </w:tabs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através do Ofício nº 226/23-SMED/Asp.Leg., de 18 de maio de 2023, os Desenhos Curriculares de todas as Escolas da Rede Municipal de Ensino, para análise e aprovação.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Desenhos Curriculares protocolados neste Conselho disciplinam o Ensino Fundamental, para vigência a partir de 2023, seguindo as normas da Resolução CME nº 034/2022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 o Art. 21 da Resolução CME nº 025/2019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Após análise, realizada conforme o disposto na legislação e normas vigentes, a Comissão do Ensino Fundamental concluiu que os Desenhos Curriculares atendem aos critérios estabelecidos.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Face ao exposto, a Comissão valida os seguintes Desenhos Curriculares protocolados: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ESCOLAS MUNICIPAIS DE ENSINO FUNDAMENTAL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93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ALZIRA SILVEIRA ARAÚJO: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1"/>
        </w:numPr>
        <w:shd w:fill="auto" w:val="clear"/>
        <w:tabs>
          <w:tab w:val="left" w:leader="none" w:pos="993"/>
        </w:tabs>
        <w:spacing w:after="0" w:before="0" w:line="276" w:lineRule="auto"/>
        <w:ind w:left="1077" w:right="0" w:hanging="3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do Ensino Fundamental – Educação de Jovens e Adultos;</w:t>
      </w:r>
    </w:p>
    <w:p w:rsidR="00000000" w:rsidDel="00000000" w:rsidP="00000000" w:rsidRDefault="00000000" w:rsidRPr="00000000" w14:paraId="00000013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ASSUNÇÃO: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16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93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CARLOS ANTÔNIO WILKENS: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do Ensino Fundamental – Educação de Jovens e Adultos;</w:t>
      </w:r>
    </w:p>
    <w:p w:rsidR="00000000" w:rsidDel="00000000" w:rsidP="00000000" w:rsidRDefault="00000000" w:rsidRPr="00000000" w14:paraId="0000001B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CASTRO ALVES: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3º ano;</w:t>
      </w:r>
    </w:p>
    <w:p w:rsidR="00000000" w:rsidDel="00000000" w:rsidP="00000000" w:rsidRDefault="00000000" w:rsidRPr="00000000" w14:paraId="0000001E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DAGMAR DE LIMA MUCILLO: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do Ensino Fundamental/1º ao 9º ano;</w:t>
      </w:r>
    </w:p>
    <w:p w:rsidR="00000000" w:rsidDel="00000000" w:rsidP="00000000" w:rsidRDefault="00000000" w:rsidRPr="00000000" w14:paraId="00000021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DEOLINDA CAETANO GOULART: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5º ano;</w:t>
      </w:r>
    </w:p>
    <w:p w:rsidR="00000000" w:rsidDel="00000000" w:rsidP="00000000" w:rsidRDefault="00000000" w:rsidRPr="00000000" w14:paraId="00000024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FIDEL ZANCHETTA: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do Ensino Fundamental – Educação de Jovens e Adultos;</w:t>
      </w:r>
    </w:p>
    <w:p w:rsidR="00000000" w:rsidDel="00000000" w:rsidP="00000000" w:rsidRDefault="00000000" w:rsidRPr="00000000" w14:paraId="00000028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GETÚLIO VARGAS: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2B">
      <w:pPr>
        <w:tabs>
          <w:tab w:val="left" w:leader="none" w:pos="993"/>
        </w:tabs>
        <w:spacing w:after="0" w:before="0" w:line="276" w:lineRule="auto"/>
        <w:ind w:left="2154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GRANJA ESPERANÇA: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2E">
      <w:pPr>
        <w:tabs>
          <w:tab w:val="left" w:leader="none" w:pos="993"/>
        </w:tabs>
        <w:spacing w:after="0" w:before="0" w:line="276" w:lineRule="auto"/>
        <w:ind w:left="2154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JARDIM DO BOSQUE: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 – Ciclos de Formação;</w:t>
      </w:r>
    </w:p>
    <w:p w:rsidR="00000000" w:rsidDel="00000000" w:rsidP="00000000" w:rsidRDefault="00000000" w:rsidRPr="00000000" w14:paraId="00000031">
      <w:pPr>
        <w:tabs>
          <w:tab w:val="left" w:leader="none" w:pos="993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JOSÉ VICTOR DE MEDEIROS: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5º ano;</w:t>
      </w:r>
    </w:p>
    <w:p w:rsidR="00000000" w:rsidDel="00000000" w:rsidP="00000000" w:rsidRDefault="00000000" w:rsidRPr="00000000" w14:paraId="00000034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MARIA FAUSTA TEIXEIRA: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3A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NATÁLIO SCHLAIN: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3D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PAPA JOÃO XXIII: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5º ano;</w:t>
      </w:r>
    </w:p>
    <w:p w:rsidR="00000000" w:rsidDel="00000000" w:rsidP="00000000" w:rsidRDefault="00000000" w:rsidRPr="00000000" w14:paraId="00000040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PORTUGAL: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do Ensino Fundamental – Educação de Jovens e Adultos;</w:t>
      </w:r>
    </w:p>
    <w:p w:rsidR="00000000" w:rsidDel="00000000" w:rsidP="00000000" w:rsidRDefault="00000000" w:rsidRPr="00000000" w14:paraId="00000044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PRESIDENTE COSTA E SILVA: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47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PROFESSOR IVO ANTÔNIO RECH: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ano;</w:t>
      </w:r>
    </w:p>
    <w:p w:rsidR="00000000" w:rsidDel="00000000" w:rsidP="00000000" w:rsidRDefault="00000000" w:rsidRPr="00000000" w14:paraId="0000004A">
      <w:pPr>
        <w:tabs>
          <w:tab w:val="left" w:leader="none" w:pos="993"/>
        </w:tabs>
        <w:spacing w:after="0" w:before="0" w:line="276" w:lineRule="auto"/>
        <w:ind w:left="2154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PROFESSOR OSMAR STUART: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5º ano;</w:t>
      </w:r>
    </w:p>
    <w:p w:rsidR="00000000" w:rsidDel="00000000" w:rsidP="00000000" w:rsidRDefault="00000000" w:rsidRPr="00000000" w14:paraId="0000004D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TIRADENTES: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9º ano – Ciclos de Formação;</w:t>
      </w:r>
    </w:p>
    <w:p w:rsidR="00000000" w:rsidDel="00000000" w:rsidP="00000000" w:rsidRDefault="00000000" w:rsidRPr="00000000" w14:paraId="00000050">
      <w:pPr>
        <w:tabs>
          <w:tab w:val="left" w:leader="none" w:pos="993"/>
        </w:tabs>
        <w:spacing w:after="0" w:before="0" w:line="276" w:lineRule="auto"/>
        <w:ind w:left="144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99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EMEF VISTA ALEGRE: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tabs>
          <w:tab w:val="left" w:leader="none" w:pos="993"/>
        </w:tabs>
        <w:spacing w:after="0" w:before="0" w:line="276" w:lineRule="auto"/>
        <w:ind w:left="1077" w:right="0" w:hanging="36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Desenho Curricular da Educação Infantil/Pré-escola e do Ensino Fundamental/1º ao 5º ano;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93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Validado pela Comissão do Ensino Fundamental, referendado pelo Conselho Pleno.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6" w:lineRule="auto"/>
        <w:ind w:left="0" w:right="0" w:firstLine="1701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Cachoeirinha, 22 de junho de 2023.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76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76" w:lineRule="auto"/>
        <w:ind w:left="3540" w:right="0" w:firstLine="708.0000000000001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hd w:fill="auto" w:val="clear"/>
        <w:tabs>
          <w:tab w:val="left" w:leader="none" w:pos="357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Comissão do Ensino Fundamental:</w:t>
      </w:r>
    </w:p>
    <w:p w:rsidR="00000000" w:rsidDel="00000000" w:rsidP="00000000" w:rsidRDefault="00000000" w:rsidRPr="00000000" w14:paraId="00000061">
      <w:pPr>
        <w:widowControl w:val="1"/>
        <w:shd w:fill="auto" w:val="clear"/>
        <w:tabs>
          <w:tab w:val="left" w:leader="none" w:pos="357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364" w:top="1418" w:left="1701" w:right="1701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-204469</wp:posOffset>
          </wp:positionH>
          <wp:positionV relativeFrom="paragraph">
            <wp:posOffset>93980</wp:posOffset>
          </wp:positionV>
          <wp:extent cx="1703070" cy="75438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02" l="-544" r="-543" t="-1202"/>
                  <a:stretch>
                    <a:fillRect/>
                  </a:stretch>
                </pic:blipFill>
                <pic:spPr>
                  <a:xfrm>
                    <a:off x="0" y="0"/>
                    <a:ext cx="1703070" cy="754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Av. Frederico Augusto Ritter, 71 Sala: 01 - Vila City                                  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330417100 – Ramal: 8752 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CACHOEIRINHA – 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